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36" w:rsidRDefault="00E87136">
      <w:pPr>
        <w:spacing w:before="30"/>
        <w:ind w:left="3104" w:right="2952" w:hanging="6"/>
        <w:jc w:val="center"/>
        <w:rPr>
          <w:b/>
          <w:sz w:val="24"/>
        </w:rPr>
      </w:pPr>
      <w:proofErr w:type="gramStart"/>
      <w:r>
        <w:rPr>
          <w:b/>
          <w:sz w:val="24"/>
        </w:rPr>
        <w:t>ULUDAĞ  ÜNİVERSİTESİ</w:t>
      </w:r>
      <w:proofErr w:type="gramEnd"/>
      <w:r>
        <w:rPr>
          <w:b/>
          <w:sz w:val="24"/>
        </w:rPr>
        <w:t xml:space="preserve"> ANAOKULU </w:t>
      </w:r>
    </w:p>
    <w:p w:rsidR="0006507F" w:rsidRDefault="00E87136">
      <w:pPr>
        <w:spacing w:before="30"/>
        <w:ind w:left="3104" w:right="2952" w:hanging="6"/>
        <w:jc w:val="center"/>
        <w:rPr>
          <w:b/>
          <w:sz w:val="24"/>
        </w:rPr>
      </w:pPr>
      <w:r>
        <w:rPr>
          <w:b/>
          <w:sz w:val="24"/>
        </w:rPr>
        <w:t>2023</w:t>
      </w:r>
      <w:r w:rsidR="007A0C83"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 w:rsidR="007A0C83"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2024 </w:t>
      </w:r>
      <w:r w:rsidR="007A0C83">
        <w:rPr>
          <w:b/>
          <w:sz w:val="24"/>
        </w:rPr>
        <w:t>EĞİTİM</w:t>
      </w:r>
      <w:r w:rsidR="007A0C83">
        <w:rPr>
          <w:b/>
          <w:spacing w:val="-7"/>
          <w:sz w:val="24"/>
        </w:rPr>
        <w:t xml:space="preserve"> </w:t>
      </w:r>
      <w:r w:rsidR="007A0C83">
        <w:rPr>
          <w:b/>
          <w:sz w:val="24"/>
        </w:rPr>
        <w:t>ÖĞRETİM</w:t>
      </w:r>
      <w:r w:rsidR="007A0C83">
        <w:rPr>
          <w:b/>
          <w:spacing w:val="-7"/>
          <w:sz w:val="24"/>
        </w:rPr>
        <w:t xml:space="preserve"> </w:t>
      </w:r>
      <w:r w:rsidR="007A0C83">
        <w:rPr>
          <w:b/>
          <w:sz w:val="24"/>
        </w:rPr>
        <w:t>YILI</w:t>
      </w:r>
    </w:p>
    <w:p w:rsidR="0006507F" w:rsidRDefault="007A0C83">
      <w:pPr>
        <w:ind w:left="3749" w:right="3550" w:hanging="50"/>
        <w:jc w:val="center"/>
        <w:rPr>
          <w:b/>
          <w:sz w:val="24"/>
        </w:rPr>
      </w:pPr>
      <w:proofErr w:type="spellStart"/>
      <w:r>
        <w:rPr>
          <w:b/>
          <w:sz w:val="24"/>
        </w:rPr>
        <w:t>eTwinning</w:t>
      </w:r>
      <w:proofErr w:type="spellEnd"/>
      <w:r>
        <w:rPr>
          <w:b/>
          <w:sz w:val="24"/>
        </w:rPr>
        <w:t xml:space="preserve"> Okulu TOPLANTI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TUTANAĞI</w:t>
      </w:r>
    </w:p>
    <w:p w:rsidR="004B2108" w:rsidRDefault="004B2108" w:rsidP="004B2108">
      <w:pPr>
        <w:pStyle w:val="AralkYok"/>
      </w:pPr>
      <w:r>
        <w:t>Toplantı Yeri</w:t>
      </w:r>
      <w:r w:rsidR="007A0C83">
        <w:t>:</w:t>
      </w:r>
      <w:r w:rsidR="007A0C83">
        <w:rPr>
          <w:spacing w:val="-14"/>
        </w:rPr>
        <w:t xml:space="preserve"> </w:t>
      </w:r>
      <w:r w:rsidR="007A0C83">
        <w:t>Müdür</w:t>
      </w:r>
      <w:r w:rsidR="007A0C83">
        <w:rPr>
          <w:spacing w:val="-14"/>
        </w:rPr>
        <w:t xml:space="preserve"> </w:t>
      </w:r>
      <w:r w:rsidR="007A0C83">
        <w:t xml:space="preserve">Odası </w:t>
      </w:r>
    </w:p>
    <w:p w:rsidR="004B2108" w:rsidRDefault="007A0C83" w:rsidP="004B2108">
      <w:pPr>
        <w:pStyle w:val="AralkYok"/>
      </w:pPr>
      <w:r>
        <w:t>Toplantı Tarihi ve Saati</w:t>
      </w:r>
      <w:r>
        <w:tab/>
        <w:t xml:space="preserve">: </w:t>
      </w:r>
      <w:r w:rsidR="00E87136">
        <w:t xml:space="preserve">19.02.2024 </w:t>
      </w:r>
      <w:r>
        <w:t xml:space="preserve"> </w:t>
      </w:r>
    </w:p>
    <w:p w:rsidR="0006507F" w:rsidRDefault="007A0C83" w:rsidP="004B2108">
      <w:pPr>
        <w:pStyle w:val="AralkYok"/>
      </w:pPr>
      <w:r>
        <w:t>Toplantı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B2108">
        <w:rPr>
          <w:rFonts w:ascii="Times New Roman" w:hAnsi="Times New Roman"/>
        </w:rPr>
        <w:t xml:space="preserve">             :    </w:t>
      </w:r>
      <w:r>
        <w:rPr>
          <w:spacing w:val="-10"/>
        </w:rPr>
        <w:t>1</w:t>
      </w:r>
    </w:p>
    <w:p w:rsidR="0006507F" w:rsidRDefault="0006507F">
      <w:pPr>
        <w:pStyle w:val="GvdeMetni"/>
        <w:spacing w:before="157"/>
        <w:ind w:left="0"/>
      </w:pPr>
    </w:p>
    <w:p w:rsidR="0006507F" w:rsidRDefault="007A0C83">
      <w:pPr>
        <w:spacing w:before="1"/>
        <w:ind w:left="216"/>
        <w:rPr>
          <w:b/>
          <w:sz w:val="24"/>
        </w:rPr>
      </w:pPr>
      <w:r>
        <w:rPr>
          <w:b/>
          <w:sz w:val="24"/>
        </w:rPr>
        <w:t>GÜNDEM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MADDELERİ</w:t>
      </w:r>
    </w:p>
    <w:p w:rsidR="0006507F" w:rsidRDefault="0006507F">
      <w:pPr>
        <w:pStyle w:val="GvdeMetni"/>
        <w:spacing w:before="9"/>
        <w:ind w:left="0"/>
        <w:rPr>
          <w:b/>
        </w:rPr>
      </w:pPr>
    </w:p>
    <w:p w:rsidR="0006507F" w:rsidRDefault="007A0C83">
      <w:pPr>
        <w:pStyle w:val="ListeParagraf"/>
        <w:numPr>
          <w:ilvl w:val="0"/>
          <w:numId w:val="3"/>
        </w:numPr>
        <w:tabs>
          <w:tab w:val="left" w:pos="934"/>
        </w:tabs>
        <w:spacing w:before="0"/>
        <w:ind w:left="934" w:hanging="358"/>
        <w:rPr>
          <w:sz w:val="24"/>
        </w:rPr>
      </w:pPr>
      <w:r>
        <w:rPr>
          <w:sz w:val="24"/>
        </w:rPr>
        <w:t>Açılış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Yoklama</w:t>
      </w:r>
    </w:p>
    <w:p w:rsidR="0006507F" w:rsidRDefault="007A0C83">
      <w:pPr>
        <w:pStyle w:val="ListeParagraf"/>
        <w:numPr>
          <w:ilvl w:val="0"/>
          <w:numId w:val="3"/>
        </w:numPr>
        <w:tabs>
          <w:tab w:val="left" w:pos="934"/>
        </w:tabs>
        <w:ind w:left="934" w:hanging="358"/>
        <w:rPr>
          <w:sz w:val="24"/>
        </w:rPr>
      </w:pPr>
      <w:proofErr w:type="spellStart"/>
      <w:r>
        <w:rPr>
          <w:sz w:val="24"/>
        </w:rPr>
        <w:t>eTwinning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Okulu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Daveti</w:t>
      </w:r>
    </w:p>
    <w:p w:rsidR="0006507F" w:rsidRDefault="007A0C83">
      <w:pPr>
        <w:pStyle w:val="ListeParagraf"/>
        <w:numPr>
          <w:ilvl w:val="0"/>
          <w:numId w:val="3"/>
        </w:numPr>
        <w:tabs>
          <w:tab w:val="left" w:pos="934"/>
          <w:tab w:val="left" w:pos="936"/>
        </w:tabs>
        <w:spacing w:line="259" w:lineRule="auto"/>
        <w:ind w:right="1054"/>
        <w:jc w:val="both"/>
        <w:rPr>
          <w:sz w:val="24"/>
        </w:rPr>
      </w:pPr>
      <w:proofErr w:type="spellStart"/>
      <w:r>
        <w:rPr>
          <w:sz w:val="24"/>
        </w:rPr>
        <w:t>eSafety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eSafety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Etiketinin</w:t>
      </w:r>
      <w:r>
        <w:rPr>
          <w:spacing w:val="-4"/>
          <w:sz w:val="24"/>
        </w:rPr>
        <w:t xml:space="preserve"> </w:t>
      </w:r>
      <w:r>
        <w:rPr>
          <w:sz w:val="24"/>
        </w:rPr>
        <w:t>güncellenmesi,</w:t>
      </w:r>
      <w:r>
        <w:rPr>
          <w:spacing w:val="-4"/>
          <w:sz w:val="24"/>
        </w:rPr>
        <w:t xml:space="preserve"> </w:t>
      </w:r>
      <w:r>
        <w:rPr>
          <w:sz w:val="24"/>
        </w:rPr>
        <w:t>Güvenli</w:t>
      </w:r>
      <w:r>
        <w:rPr>
          <w:spacing w:val="-5"/>
          <w:sz w:val="24"/>
        </w:rPr>
        <w:t xml:space="preserve"> </w:t>
      </w:r>
      <w:r>
        <w:rPr>
          <w:sz w:val="24"/>
        </w:rPr>
        <w:t>İnternet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Günü kutlamaları, Okulun </w:t>
      </w:r>
      <w:proofErr w:type="spellStart"/>
      <w:r>
        <w:rPr>
          <w:sz w:val="24"/>
        </w:rPr>
        <w:t>eGüvenlik</w:t>
      </w:r>
      <w:proofErr w:type="spellEnd"/>
      <w:r>
        <w:rPr>
          <w:sz w:val="24"/>
        </w:rPr>
        <w:t xml:space="preserve"> eylem planı, sınıf içi etkinliklere </w:t>
      </w:r>
      <w:proofErr w:type="gramStart"/>
      <w:r>
        <w:rPr>
          <w:sz w:val="24"/>
        </w:rPr>
        <w:t>entegrasyon</w:t>
      </w:r>
      <w:proofErr w:type="gramEnd"/>
      <w:r>
        <w:rPr>
          <w:sz w:val="24"/>
        </w:rPr>
        <w:t xml:space="preserve">, okul stratejik planında </w:t>
      </w:r>
      <w:proofErr w:type="spellStart"/>
      <w:r>
        <w:rPr>
          <w:sz w:val="24"/>
        </w:rPr>
        <w:t>eGüvenlikten</w:t>
      </w:r>
      <w:proofErr w:type="spellEnd"/>
      <w:r>
        <w:rPr>
          <w:sz w:val="24"/>
        </w:rPr>
        <w:t xml:space="preserve"> bahsedilmesi)</w:t>
      </w:r>
    </w:p>
    <w:p w:rsidR="0006507F" w:rsidRDefault="007A0C83">
      <w:pPr>
        <w:pStyle w:val="ListeParagraf"/>
        <w:numPr>
          <w:ilvl w:val="0"/>
          <w:numId w:val="3"/>
        </w:numPr>
        <w:tabs>
          <w:tab w:val="left" w:pos="934"/>
          <w:tab w:val="left" w:pos="936"/>
        </w:tabs>
        <w:spacing w:before="160" w:line="259" w:lineRule="auto"/>
        <w:ind w:right="1419"/>
        <w:rPr>
          <w:sz w:val="24"/>
        </w:rPr>
      </w:pPr>
      <w:proofErr w:type="spellStart"/>
      <w:r>
        <w:rPr>
          <w:sz w:val="24"/>
        </w:rPr>
        <w:t>eGüvenlik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açısından</w:t>
      </w:r>
      <w:r>
        <w:rPr>
          <w:spacing w:val="-4"/>
          <w:sz w:val="24"/>
        </w:rPr>
        <w:t xml:space="preserve"> </w:t>
      </w:r>
      <w:r>
        <w:rPr>
          <w:sz w:val="24"/>
        </w:rPr>
        <w:t>AB</w:t>
      </w:r>
      <w:r>
        <w:rPr>
          <w:spacing w:val="-6"/>
          <w:sz w:val="24"/>
        </w:rPr>
        <w:t xml:space="preserve"> </w:t>
      </w: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Koruma</w:t>
      </w:r>
      <w:r>
        <w:rPr>
          <w:spacing w:val="-5"/>
          <w:sz w:val="24"/>
        </w:rPr>
        <w:t xml:space="preserve"> </w:t>
      </w:r>
      <w:r>
        <w:rPr>
          <w:sz w:val="24"/>
        </w:rPr>
        <w:t>Yönetmeliği(GDPR) ve</w:t>
      </w:r>
      <w:r>
        <w:rPr>
          <w:spacing w:val="-3"/>
          <w:sz w:val="24"/>
        </w:rPr>
        <w:t xml:space="preserve"> </w:t>
      </w:r>
      <w:r>
        <w:rPr>
          <w:sz w:val="24"/>
        </w:rPr>
        <w:t>Milli</w:t>
      </w:r>
      <w:r>
        <w:rPr>
          <w:spacing w:val="-5"/>
          <w:sz w:val="24"/>
        </w:rPr>
        <w:t xml:space="preserve"> </w:t>
      </w:r>
      <w:r>
        <w:rPr>
          <w:sz w:val="24"/>
        </w:rPr>
        <w:t>Eğitim Bakanlığı'nın 2017/12 sayılı genelgesinin incelenmesi</w:t>
      </w:r>
    </w:p>
    <w:p w:rsidR="0006507F" w:rsidRDefault="0006507F" w:rsidP="007A0C83">
      <w:pPr>
        <w:pStyle w:val="ListeParagraf"/>
        <w:tabs>
          <w:tab w:val="left" w:pos="934"/>
        </w:tabs>
        <w:spacing w:before="161"/>
        <w:ind w:firstLine="0"/>
        <w:rPr>
          <w:sz w:val="24"/>
        </w:rPr>
      </w:pPr>
    </w:p>
    <w:p w:rsidR="0006507F" w:rsidRDefault="007A0C83">
      <w:pPr>
        <w:pStyle w:val="ListeParagraf"/>
        <w:numPr>
          <w:ilvl w:val="0"/>
          <w:numId w:val="3"/>
        </w:numPr>
        <w:tabs>
          <w:tab w:val="left" w:pos="934"/>
        </w:tabs>
        <w:ind w:left="934" w:hanging="358"/>
        <w:rPr>
          <w:sz w:val="24"/>
        </w:rPr>
      </w:pPr>
      <w:r>
        <w:rPr>
          <w:sz w:val="24"/>
        </w:rPr>
        <w:t>Veli,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personelin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eGüvenlik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konusunda</w:t>
      </w:r>
      <w:r>
        <w:rPr>
          <w:spacing w:val="-5"/>
          <w:sz w:val="24"/>
        </w:rPr>
        <w:t xml:space="preserve"> </w:t>
      </w:r>
      <w:r>
        <w:rPr>
          <w:sz w:val="24"/>
        </w:rPr>
        <w:t>bilgilendirilmesi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Siber</w:t>
      </w:r>
    </w:p>
    <w:p w:rsidR="0006507F" w:rsidRDefault="007A0C83">
      <w:pPr>
        <w:pStyle w:val="GvdeMetni"/>
        <w:spacing w:before="24"/>
      </w:pPr>
      <w:proofErr w:type="gramStart"/>
      <w:r>
        <w:t>zorbalıktan</w:t>
      </w:r>
      <w:proofErr w:type="gramEnd"/>
      <w:r>
        <w:t>,</w:t>
      </w:r>
      <w:r>
        <w:rPr>
          <w:spacing w:val="-6"/>
        </w:rPr>
        <w:t xml:space="preserve"> </w:t>
      </w:r>
      <w:r>
        <w:t>sosyal</w:t>
      </w:r>
      <w:r>
        <w:rPr>
          <w:spacing w:val="-7"/>
        </w:rPr>
        <w:t xml:space="preserve"> </w:t>
      </w:r>
      <w:r>
        <w:t>ağların</w:t>
      </w:r>
      <w:r>
        <w:rPr>
          <w:spacing w:val="-3"/>
        </w:rPr>
        <w:t xml:space="preserve"> </w:t>
      </w:r>
      <w:r>
        <w:t>kullanımına</w:t>
      </w:r>
      <w:r>
        <w:rPr>
          <w:spacing w:val="-4"/>
        </w:rPr>
        <w:t xml:space="preserve"> </w:t>
      </w:r>
      <w:r>
        <w:t>güvenlik</w:t>
      </w:r>
      <w:r>
        <w:rPr>
          <w:spacing w:val="-5"/>
        </w:rPr>
        <w:t xml:space="preserve"> </w:t>
      </w:r>
      <w:r>
        <w:t>bilincini</w:t>
      </w:r>
      <w:r>
        <w:rPr>
          <w:spacing w:val="-4"/>
        </w:rPr>
        <w:t xml:space="preserve"> </w:t>
      </w:r>
      <w:r>
        <w:t>arttırma</w:t>
      </w:r>
      <w:r>
        <w:rPr>
          <w:spacing w:val="-3"/>
        </w:rPr>
        <w:t xml:space="preserve"> </w:t>
      </w:r>
      <w:r>
        <w:rPr>
          <w:spacing w:val="-2"/>
        </w:rPr>
        <w:t>çalışmaları)</w:t>
      </w:r>
    </w:p>
    <w:p w:rsidR="0006507F" w:rsidRDefault="007A0C83">
      <w:pPr>
        <w:pStyle w:val="ListeParagraf"/>
        <w:numPr>
          <w:ilvl w:val="0"/>
          <w:numId w:val="3"/>
        </w:numPr>
        <w:tabs>
          <w:tab w:val="left" w:pos="934"/>
        </w:tabs>
        <w:spacing w:before="187"/>
        <w:ind w:left="934" w:hanging="358"/>
        <w:rPr>
          <w:sz w:val="24"/>
        </w:rPr>
      </w:pPr>
      <w:r>
        <w:rPr>
          <w:spacing w:val="-2"/>
          <w:sz w:val="24"/>
        </w:rPr>
        <w:t>Kapanış</w:t>
      </w:r>
    </w:p>
    <w:p w:rsidR="0006507F" w:rsidRDefault="007A0C83">
      <w:pPr>
        <w:spacing w:before="180"/>
        <w:ind w:left="216"/>
        <w:rPr>
          <w:b/>
          <w:sz w:val="24"/>
        </w:rPr>
      </w:pPr>
      <w:r>
        <w:rPr>
          <w:b/>
          <w:sz w:val="24"/>
        </w:rPr>
        <w:t>GÜNDEM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MADDELERİNİN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GÖRÜŞÜLMESİ</w:t>
      </w:r>
    </w:p>
    <w:p w:rsidR="0006507F" w:rsidRDefault="007A0C83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spacing w:line="259" w:lineRule="auto"/>
        <w:ind w:right="115"/>
        <w:rPr>
          <w:sz w:val="24"/>
        </w:rPr>
      </w:pPr>
      <w:r>
        <w:rPr>
          <w:sz w:val="24"/>
        </w:rPr>
        <w:t>Okul</w:t>
      </w:r>
      <w:r>
        <w:rPr>
          <w:spacing w:val="40"/>
          <w:sz w:val="24"/>
        </w:rPr>
        <w:t xml:space="preserve"> </w:t>
      </w:r>
      <w:r>
        <w:rPr>
          <w:sz w:val="24"/>
        </w:rPr>
        <w:t>Müdürü</w:t>
      </w:r>
      <w:r>
        <w:rPr>
          <w:spacing w:val="40"/>
          <w:sz w:val="24"/>
        </w:rPr>
        <w:t xml:space="preserve"> </w:t>
      </w:r>
      <w:r w:rsidR="00E87136">
        <w:rPr>
          <w:sz w:val="24"/>
        </w:rPr>
        <w:t>Nebiye GÜLER</w:t>
      </w:r>
      <w:r>
        <w:rPr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0"/>
          <w:sz w:val="24"/>
        </w:rPr>
        <w:t xml:space="preserve"> </w:t>
      </w:r>
      <w:r>
        <w:rPr>
          <w:sz w:val="24"/>
        </w:rPr>
        <w:t>gündem</w:t>
      </w:r>
      <w:r>
        <w:rPr>
          <w:spacing w:val="40"/>
          <w:sz w:val="24"/>
        </w:rPr>
        <w:t xml:space="preserve"> </w:t>
      </w:r>
      <w:r>
        <w:rPr>
          <w:sz w:val="24"/>
        </w:rPr>
        <w:t>maddelerini</w:t>
      </w:r>
      <w:r>
        <w:rPr>
          <w:spacing w:val="40"/>
          <w:sz w:val="24"/>
        </w:rPr>
        <w:t xml:space="preserve"> </w:t>
      </w:r>
      <w:r>
        <w:rPr>
          <w:sz w:val="24"/>
        </w:rPr>
        <w:t>görüşmek</w:t>
      </w:r>
      <w:r>
        <w:rPr>
          <w:spacing w:val="40"/>
          <w:sz w:val="24"/>
        </w:rPr>
        <w:t xml:space="preserve"> </w:t>
      </w:r>
      <w:r>
        <w:rPr>
          <w:sz w:val="24"/>
        </w:rPr>
        <w:t>üzere</w:t>
      </w:r>
      <w:r>
        <w:rPr>
          <w:spacing w:val="40"/>
          <w:sz w:val="24"/>
        </w:rPr>
        <w:t xml:space="preserve"> </w:t>
      </w:r>
      <w:r>
        <w:rPr>
          <w:sz w:val="24"/>
        </w:rPr>
        <w:t>toplantı açılışı yapıldı.</w:t>
      </w:r>
    </w:p>
    <w:p w:rsidR="0006507F" w:rsidRDefault="00DC6B3D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spacing w:before="162" w:line="259" w:lineRule="auto"/>
        <w:ind w:right="108"/>
        <w:jc w:val="both"/>
        <w:rPr>
          <w:sz w:val="24"/>
        </w:rPr>
      </w:pPr>
      <w:r>
        <w:rPr>
          <w:sz w:val="24"/>
        </w:rPr>
        <w:t xml:space="preserve">Ay sınıfı </w:t>
      </w:r>
      <w:r w:rsidR="004B2108">
        <w:rPr>
          <w:sz w:val="24"/>
        </w:rPr>
        <w:t>öğretmeni Sibel ALTAN</w:t>
      </w:r>
      <w:r w:rsidR="007A0C83">
        <w:rPr>
          <w:sz w:val="24"/>
        </w:rPr>
        <w:t xml:space="preserve"> yürütmüş olduğumuz </w:t>
      </w:r>
      <w:proofErr w:type="spellStart"/>
      <w:r w:rsidR="007A0C83">
        <w:rPr>
          <w:sz w:val="24"/>
        </w:rPr>
        <w:t>eTwinning</w:t>
      </w:r>
      <w:proofErr w:type="spellEnd"/>
      <w:r w:rsidR="007A0C83">
        <w:rPr>
          <w:spacing w:val="40"/>
          <w:sz w:val="24"/>
        </w:rPr>
        <w:t xml:space="preserve"> </w:t>
      </w:r>
      <w:r w:rsidR="007A0C83">
        <w:rPr>
          <w:sz w:val="24"/>
        </w:rPr>
        <w:t>projelerinin başarılı bir şekilde tamamlanması ve kalite etiketi ile ödüllendirilmesi sonucunda "</w:t>
      </w:r>
      <w:proofErr w:type="spellStart"/>
      <w:r w:rsidR="007A0C83">
        <w:rPr>
          <w:sz w:val="24"/>
        </w:rPr>
        <w:t>eTwinning</w:t>
      </w:r>
      <w:proofErr w:type="spellEnd"/>
      <w:r w:rsidR="007A0C83">
        <w:rPr>
          <w:sz w:val="24"/>
        </w:rPr>
        <w:t xml:space="preserve"> Okulu" olma daveti</w:t>
      </w:r>
      <w:r w:rsidR="00E87136">
        <w:rPr>
          <w:sz w:val="24"/>
        </w:rPr>
        <w:t xml:space="preserve"> aldığımızı belirtti. </w:t>
      </w:r>
      <w:r w:rsidR="004B2108">
        <w:rPr>
          <w:sz w:val="24"/>
        </w:rPr>
        <w:t xml:space="preserve">Dünya sınıfı öğretmeni </w:t>
      </w:r>
      <w:proofErr w:type="spellStart"/>
      <w:r w:rsidR="004B2108">
        <w:rPr>
          <w:sz w:val="24"/>
        </w:rPr>
        <w:t>Gürünay</w:t>
      </w:r>
      <w:proofErr w:type="spellEnd"/>
      <w:r w:rsidR="004B2108">
        <w:rPr>
          <w:sz w:val="24"/>
        </w:rPr>
        <w:t xml:space="preserve"> </w:t>
      </w:r>
      <w:proofErr w:type="gramStart"/>
      <w:r w:rsidR="004B2108">
        <w:rPr>
          <w:sz w:val="24"/>
        </w:rPr>
        <w:t xml:space="preserve">YILMAZ </w:t>
      </w:r>
      <w:r w:rsidR="007A0C83">
        <w:rPr>
          <w:sz w:val="24"/>
        </w:rPr>
        <w:t>, işbirliği</w:t>
      </w:r>
      <w:proofErr w:type="gramEnd"/>
      <w:r w:rsidR="007A0C83">
        <w:rPr>
          <w:sz w:val="24"/>
        </w:rPr>
        <w:t xml:space="preserve"> içerisinde çalışmanın ve birlikte hareket etmenin başarılı bir </w:t>
      </w:r>
      <w:r w:rsidR="007A0C83">
        <w:rPr>
          <w:sz w:val="24"/>
        </w:rPr>
        <w:t>süreç için önemli olduğuna dikka</w:t>
      </w:r>
      <w:r w:rsidR="00E65EC3">
        <w:rPr>
          <w:sz w:val="24"/>
        </w:rPr>
        <w:t xml:space="preserve">t çekti. Okul Müdürü </w:t>
      </w:r>
      <w:r w:rsidR="00E87136">
        <w:rPr>
          <w:sz w:val="24"/>
        </w:rPr>
        <w:t>Nebiye GÜLER</w:t>
      </w:r>
      <w:r w:rsidR="007A0C83">
        <w:rPr>
          <w:sz w:val="24"/>
        </w:rPr>
        <w:t xml:space="preserve"> </w:t>
      </w:r>
      <w:proofErr w:type="spellStart"/>
      <w:r w:rsidR="007A0C83">
        <w:rPr>
          <w:sz w:val="24"/>
        </w:rPr>
        <w:t>eTwinning</w:t>
      </w:r>
      <w:proofErr w:type="spellEnd"/>
      <w:r w:rsidR="007A0C83">
        <w:rPr>
          <w:sz w:val="24"/>
        </w:rPr>
        <w:t xml:space="preserve"> </w:t>
      </w:r>
      <w:proofErr w:type="spellStart"/>
      <w:r w:rsidR="007A0C83">
        <w:rPr>
          <w:sz w:val="24"/>
        </w:rPr>
        <w:t>portalına</w:t>
      </w:r>
      <w:proofErr w:type="spellEnd"/>
      <w:r w:rsidR="007A0C83">
        <w:rPr>
          <w:sz w:val="24"/>
        </w:rPr>
        <w:t xml:space="preserve"> üye olmanın okulun, </w:t>
      </w:r>
      <w:proofErr w:type="spellStart"/>
      <w:r w:rsidR="007A0C83">
        <w:rPr>
          <w:sz w:val="24"/>
        </w:rPr>
        <w:t>eTwinning</w:t>
      </w:r>
      <w:proofErr w:type="spellEnd"/>
      <w:r w:rsidR="007A0C83">
        <w:rPr>
          <w:sz w:val="24"/>
        </w:rPr>
        <w:t xml:space="preserve"> aktivitelerinde aktif bir işbirliği olduğunu göstermesi gerektiğini ifade etti.</w:t>
      </w:r>
    </w:p>
    <w:p w:rsidR="00E65EC3" w:rsidRDefault="00E65EC3" w:rsidP="00E65EC3">
      <w:pPr>
        <w:pStyle w:val="AralkYok"/>
        <w:ind w:left="936"/>
      </w:pPr>
    </w:p>
    <w:p w:rsidR="004B2108" w:rsidRDefault="00E65EC3" w:rsidP="00E65EC3">
      <w:pPr>
        <w:pStyle w:val="AralkYok"/>
        <w:ind w:left="936"/>
      </w:pPr>
      <w:r>
        <w:t>3.</w:t>
      </w:r>
      <w:r w:rsidR="00E87136">
        <w:t xml:space="preserve">Okul Müdürü Nebiye </w:t>
      </w:r>
      <w:proofErr w:type="gramStart"/>
      <w:r w:rsidR="00E87136">
        <w:t xml:space="preserve">GÜLER </w:t>
      </w:r>
      <w:r w:rsidR="007A0C83">
        <w:t xml:space="preserve"> tarafından</w:t>
      </w:r>
      <w:proofErr w:type="gramEnd"/>
      <w:r w:rsidR="007A0C83">
        <w:t xml:space="preserve"> AB Genel Koruma Yö</w:t>
      </w:r>
      <w:r w:rsidR="007A0C83">
        <w:t>netmeliği(GDPR) ve Milli Eğitim Bakanlığı'nın e-güvenlik ile ilgili genelge hususları hakkında bilgi verildi. Çağımızın en önemli iletişim araçlarından biri olan internetin, bilinçli</w:t>
      </w:r>
      <w:r w:rsidR="007A0C83">
        <w:rPr>
          <w:spacing w:val="40"/>
        </w:rPr>
        <w:t xml:space="preserve"> </w:t>
      </w:r>
      <w:r w:rsidR="007A0C83">
        <w:t>kullanımı, zararlı içeriklerinden korunma, siber zorbalık ve istismarın ö</w:t>
      </w:r>
      <w:r w:rsidR="007A0C83">
        <w:t>nemli bir hal aldığını, bu bağlamda çocuklarımızın internetin zararlı içeriklerinden ve istismarlardan korunması için okul politikası oluşturulmasının faydalı olacağı belirtti. Oku</w:t>
      </w:r>
      <w:r w:rsidR="00E87136">
        <w:t xml:space="preserve">l Müdürü, </w:t>
      </w:r>
      <w:proofErr w:type="spellStart"/>
      <w:r w:rsidR="00E87136">
        <w:t>eTwinnng</w:t>
      </w:r>
      <w:proofErr w:type="spellEnd"/>
      <w:r w:rsidR="00E87136">
        <w:t xml:space="preserve"> kalite etiketi olan </w:t>
      </w:r>
      <w:r w:rsidR="007A0C83">
        <w:t>öğretmenlerin katkısı alınarak "e-güvenlik o</w:t>
      </w:r>
      <w:r w:rsidR="007A0C83">
        <w:t xml:space="preserve">kul politikası ve kuralları" oluşturuldu. </w:t>
      </w:r>
      <w:r w:rsidR="00E87136">
        <w:t xml:space="preserve">Ay sınıfı öğretmeni Sibel ALTAN </w:t>
      </w:r>
      <w:r w:rsidR="007A0C83">
        <w:t>okulda fotoğraf/video çekimleri kapsamında dikkat edilecek hususlar hakkında bilgi verdi. Okulun muhtelif yerlerine uyarı levhalarının asılacağın</w:t>
      </w:r>
      <w:r w:rsidR="00381332">
        <w:t xml:space="preserve">ı belirtti.  Dünya sınıfı </w:t>
      </w:r>
      <w:proofErr w:type="spellStart"/>
      <w:r w:rsidR="00381332">
        <w:t>Gürünay</w:t>
      </w:r>
      <w:proofErr w:type="spellEnd"/>
      <w:r w:rsidR="00381332">
        <w:t xml:space="preserve"> YILMAZ</w:t>
      </w:r>
      <w:r w:rsidR="007A0C83">
        <w:t xml:space="preserve"> Milli Eğitim Bakanlığı</w:t>
      </w:r>
      <w:r w:rsidR="007A0C83">
        <w:rPr>
          <w:spacing w:val="40"/>
        </w:rPr>
        <w:t xml:space="preserve"> </w:t>
      </w:r>
      <w:r w:rsidR="007A0C83" w:rsidRPr="004B2108">
        <w:t>tarafından</w:t>
      </w:r>
      <w:r w:rsidR="007A0C83" w:rsidRPr="004B2108">
        <w:t xml:space="preserve"> </w:t>
      </w:r>
      <w:r w:rsidR="007A0C83" w:rsidRPr="004B2108">
        <w:t>yayımlanan</w:t>
      </w:r>
      <w:r w:rsidR="007A0C83" w:rsidRPr="004B2108">
        <w:t xml:space="preserve"> </w:t>
      </w:r>
      <w:r w:rsidR="007A0C83" w:rsidRPr="004B2108">
        <w:t>"Sosyal</w:t>
      </w:r>
      <w:r w:rsidR="007A0C83" w:rsidRPr="004B2108">
        <w:t xml:space="preserve"> </w:t>
      </w:r>
      <w:r w:rsidR="007A0C83" w:rsidRPr="004B2108">
        <w:t>Medya</w:t>
      </w:r>
      <w:r w:rsidR="007A0C83" w:rsidRPr="004B2108">
        <w:t xml:space="preserve"> </w:t>
      </w:r>
      <w:r w:rsidR="007A0C83" w:rsidRPr="004B2108">
        <w:t>Kullanımı"</w:t>
      </w:r>
      <w:r w:rsidR="007A0C83" w:rsidRPr="004B2108">
        <w:t xml:space="preserve"> </w:t>
      </w:r>
      <w:r w:rsidR="007A0C83" w:rsidRPr="004B2108">
        <w:t>hakkında</w:t>
      </w:r>
      <w:r w:rsidR="007A0C83" w:rsidRPr="004B2108">
        <w:t xml:space="preserve"> </w:t>
      </w:r>
      <w:r w:rsidR="007A0C83" w:rsidRPr="004B2108">
        <w:t>bilgi</w:t>
      </w:r>
      <w:r w:rsidR="007A0C83" w:rsidRPr="004B2108">
        <w:t xml:space="preserve"> </w:t>
      </w:r>
      <w:r w:rsidR="00E87136" w:rsidRPr="004B2108">
        <w:t>verer</w:t>
      </w:r>
      <w:r w:rsidR="004B2108">
        <w:t>ek</w:t>
      </w:r>
      <w:r w:rsidR="004B2108" w:rsidRPr="004B2108">
        <w:t xml:space="preserve"> </w:t>
      </w:r>
      <w:r w:rsidR="004B2108" w:rsidRPr="004B2108">
        <w:t>dikkat edilecek hususlara değindi</w:t>
      </w:r>
      <w:r w:rsidR="004B2108">
        <w:rPr>
          <w:spacing w:val="-2"/>
        </w:rPr>
        <w:t>.</w:t>
      </w:r>
    </w:p>
    <w:p w:rsidR="0006507F" w:rsidRPr="004B2108" w:rsidRDefault="0006507F" w:rsidP="004B2108">
      <w:pPr>
        <w:pStyle w:val="AralkYok"/>
        <w:sectPr w:rsidR="0006507F" w:rsidRPr="004B2108">
          <w:type w:val="continuous"/>
          <w:pgSz w:w="11920" w:h="16850"/>
          <w:pgMar w:top="1180" w:right="1300" w:bottom="280" w:left="1200" w:header="708" w:footer="708" w:gutter="0"/>
          <w:cols w:space="708"/>
        </w:sectPr>
      </w:pPr>
    </w:p>
    <w:p w:rsidR="0006507F" w:rsidRDefault="00381332" w:rsidP="00E65EC3">
      <w:pPr>
        <w:pStyle w:val="ListeParagraf"/>
        <w:tabs>
          <w:tab w:val="left" w:pos="934"/>
          <w:tab w:val="left" w:pos="936"/>
        </w:tabs>
        <w:spacing w:before="185" w:line="256" w:lineRule="auto"/>
        <w:ind w:left="936" w:right="115" w:firstLine="0"/>
        <w:rPr>
          <w:sz w:val="24"/>
        </w:rPr>
      </w:pPr>
      <w:r>
        <w:rPr>
          <w:sz w:val="24"/>
        </w:rPr>
        <w:lastRenderedPageBreak/>
        <w:t>Yıldız Sınıfı öğretmeni Hafsa YILDIZ</w:t>
      </w:r>
      <w:r w:rsidR="007A0C83">
        <w:rPr>
          <w:spacing w:val="80"/>
          <w:sz w:val="24"/>
        </w:rPr>
        <w:t xml:space="preserve"> </w:t>
      </w:r>
      <w:r w:rsidR="007A0C83">
        <w:rPr>
          <w:sz w:val="24"/>
        </w:rPr>
        <w:t>okul</w:t>
      </w:r>
      <w:r w:rsidR="007A0C83">
        <w:rPr>
          <w:spacing w:val="80"/>
          <w:sz w:val="24"/>
        </w:rPr>
        <w:t xml:space="preserve"> </w:t>
      </w:r>
      <w:r w:rsidR="007A0C83">
        <w:rPr>
          <w:sz w:val="24"/>
        </w:rPr>
        <w:t>içinde</w:t>
      </w:r>
      <w:r w:rsidR="007A0C83">
        <w:rPr>
          <w:spacing w:val="80"/>
          <w:sz w:val="24"/>
        </w:rPr>
        <w:t xml:space="preserve"> </w:t>
      </w:r>
      <w:r w:rsidR="007A0C83">
        <w:rPr>
          <w:sz w:val="24"/>
        </w:rPr>
        <w:t>cep telefonu konusunda hassas davranılması gerektiğini ifade etti.</w:t>
      </w:r>
    </w:p>
    <w:p w:rsidR="0006507F" w:rsidRDefault="00E65EC3">
      <w:pPr>
        <w:pStyle w:val="GvdeMetni"/>
        <w:spacing w:before="165" w:line="259" w:lineRule="auto"/>
        <w:ind w:left="924" w:right="108"/>
        <w:jc w:val="both"/>
      </w:pPr>
      <w:r>
        <w:t>4.</w:t>
      </w:r>
      <w:r w:rsidR="00381332">
        <w:t xml:space="preserve">Özel Eğitim sınıfı öğretmeni Deniz </w:t>
      </w:r>
      <w:proofErr w:type="gramStart"/>
      <w:r w:rsidR="00381332">
        <w:t xml:space="preserve">SAKA </w:t>
      </w:r>
      <w:r w:rsidR="007A0C83">
        <w:t>, eSafetylabel</w:t>
      </w:r>
      <w:proofErr w:type="gramEnd"/>
      <w:r w:rsidR="007A0C83">
        <w:t>.eu adresinden değerlendirme çalışmalarının yapılarak güvenlik etiketi almanın önemli olduğunu ve yapılan çalışmalar sayesinde bronz etiketl</w:t>
      </w:r>
      <w:r w:rsidR="007A0C83">
        <w:t>erini güncellediklerini belirtti. Diğer öğretmenlerin de siteye üye olmasının ek puan getireceğini sözlerine ekledi.</w:t>
      </w:r>
    </w:p>
    <w:p w:rsidR="0006507F" w:rsidRDefault="007A0C83">
      <w:pPr>
        <w:pStyle w:val="GvdeMetni"/>
        <w:spacing w:before="158" w:line="259" w:lineRule="auto"/>
        <w:ind w:left="924" w:right="105"/>
        <w:jc w:val="both"/>
      </w:pPr>
      <w:r>
        <w:t>5</w:t>
      </w:r>
      <w:r w:rsidR="00E65EC3">
        <w:t>.</w:t>
      </w:r>
      <w:r w:rsidR="00AB27FF">
        <w:t xml:space="preserve">Dünya sınıfı </w:t>
      </w:r>
      <w:proofErr w:type="gramStart"/>
      <w:r w:rsidR="00AB27FF">
        <w:t xml:space="preserve">öğretmeni </w:t>
      </w:r>
      <w:r>
        <w:t>, güvenli</w:t>
      </w:r>
      <w:proofErr w:type="gramEnd"/>
      <w:r>
        <w:t xml:space="preserve"> ve</w:t>
      </w:r>
      <w:r>
        <w:rPr>
          <w:spacing w:val="-1"/>
        </w:rPr>
        <w:t xml:space="preserve"> </w:t>
      </w:r>
      <w:r>
        <w:t>bilinçli</w:t>
      </w:r>
      <w:r>
        <w:rPr>
          <w:spacing w:val="40"/>
        </w:rPr>
        <w:t xml:space="preserve"> </w:t>
      </w:r>
      <w:r>
        <w:t>internet</w:t>
      </w:r>
      <w:r>
        <w:rPr>
          <w:spacing w:val="40"/>
        </w:rPr>
        <w:t xml:space="preserve"> </w:t>
      </w:r>
      <w:r>
        <w:t>kullanımı</w:t>
      </w:r>
      <w:r>
        <w:rPr>
          <w:spacing w:val="-3"/>
        </w:rPr>
        <w:t xml:space="preserve"> </w:t>
      </w:r>
      <w:r>
        <w:t>konularına derslerde yer verdiğini, müfredata entegre edildiğini, öğretmen-öğrenci ve veliler için toplantılar düzenlenerek güvenli internet kullanma bilinci ve farkındalığının kazandırıldığını</w:t>
      </w:r>
      <w:r>
        <w:rPr>
          <w:spacing w:val="-4"/>
        </w:rPr>
        <w:t xml:space="preserve"> </w:t>
      </w:r>
      <w:r>
        <w:t>belirtti.</w:t>
      </w:r>
    </w:p>
    <w:p w:rsidR="0006507F" w:rsidRPr="00E65EC3" w:rsidRDefault="007A0C83" w:rsidP="00E65EC3">
      <w:pPr>
        <w:pStyle w:val="ListeParagraf"/>
        <w:tabs>
          <w:tab w:val="left" w:pos="934"/>
        </w:tabs>
        <w:spacing w:before="158"/>
        <w:ind w:left="936" w:firstLine="0"/>
        <w:rPr>
          <w:sz w:val="24"/>
        </w:rPr>
      </w:pPr>
      <w:r>
        <w:rPr>
          <w:sz w:val="24"/>
        </w:rPr>
        <w:t>6</w:t>
      </w:r>
      <w:bookmarkStart w:id="0" w:name="_GoBack"/>
      <w:bookmarkEnd w:id="0"/>
      <w:r w:rsidR="00E65EC3">
        <w:rPr>
          <w:sz w:val="24"/>
        </w:rPr>
        <w:t>.</w:t>
      </w:r>
      <w:r w:rsidRPr="00E65EC3">
        <w:rPr>
          <w:sz w:val="24"/>
        </w:rPr>
        <w:t>Okul</w:t>
      </w:r>
      <w:r w:rsidRPr="00E65EC3">
        <w:rPr>
          <w:spacing w:val="-7"/>
          <w:sz w:val="24"/>
        </w:rPr>
        <w:t xml:space="preserve"> </w:t>
      </w:r>
      <w:r w:rsidRPr="00E65EC3">
        <w:rPr>
          <w:sz w:val="24"/>
        </w:rPr>
        <w:t>Müdürü</w:t>
      </w:r>
      <w:r w:rsidRPr="00E65EC3">
        <w:rPr>
          <w:spacing w:val="-3"/>
          <w:sz w:val="24"/>
        </w:rPr>
        <w:t xml:space="preserve"> </w:t>
      </w:r>
      <w:r w:rsidR="00C047F4" w:rsidRPr="00E65EC3">
        <w:rPr>
          <w:sz w:val="24"/>
        </w:rPr>
        <w:t>Nebiye GÜLER</w:t>
      </w:r>
      <w:r w:rsidRPr="00E65EC3">
        <w:rPr>
          <w:spacing w:val="52"/>
          <w:sz w:val="24"/>
        </w:rPr>
        <w:t xml:space="preserve"> </w:t>
      </w:r>
      <w:r w:rsidRPr="00E65EC3">
        <w:rPr>
          <w:sz w:val="24"/>
        </w:rPr>
        <w:t>iyi</w:t>
      </w:r>
      <w:r w:rsidRPr="00E65EC3">
        <w:rPr>
          <w:spacing w:val="-2"/>
          <w:sz w:val="24"/>
        </w:rPr>
        <w:t xml:space="preserve"> </w:t>
      </w:r>
      <w:r w:rsidRPr="00E65EC3">
        <w:rPr>
          <w:sz w:val="24"/>
        </w:rPr>
        <w:t>dileklerle</w:t>
      </w:r>
      <w:r w:rsidRPr="00E65EC3">
        <w:rPr>
          <w:spacing w:val="-4"/>
          <w:sz w:val="24"/>
        </w:rPr>
        <w:t xml:space="preserve"> </w:t>
      </w:r>
      <w:r w:rsidRPr="00E65EC3">
        <w:rPr>
          <w:sz w:val="24"/>
        </w:rPr>
        <w:t xml:space="preserve">toplantıyı </w:t>
      </w:r>
      <w:r w:rsidRPr="00E65EC3">
        <w:rPr>
          <w:spacing w:val="-2"/>
          <w:sz w:val="24"/>
        </w:rPr>
        <w:t>so</w:t>
      </w:r>
      <w:r w:rsidRPr="00E65EC3">
        <w:rPr>
          <w:spacing w:val="-2"/>
          <w:sz w:val="24"/>
        </w:rPr>
        <w:t>nlandırmıştır.</w:t>
      </w:r>
    </w:p>
    <w:p w:rsidR="0006507F" w:rsidRDefault="0006507F">
      <w:pPr>
        <w:pStyle w:val="GvdeMetni"/>
        <w:spacing w:before="2"/>
        <w:ind w:left="0"/>
      </w:pPr>
    </w:p>
    <w:p w:rsidR="0006507F" w:rsidRDefault="007A0C83">
      <w:pPr>
        <w:ind w:left="216"/>
        <w:rPr>
          <w:b/>
          <w:sz w:val="24"/>
        </w:rPr>
      </w:pPr>
      <w:r>
        <w:rPr>
          <w:b/>
          <w:sz w:val="24"/>
        </w:rPr>
        <w:t>ALINAN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KARARLAR:</w:t>
      </w:r>
    </w:p>
    <w:p w:rsidR="0006507F" w:rsidRDefault="007A0C83">
      <w:pPr>
        <w:pStyle w:val="ListeParagraf"/>
        <w:numPr>
          <w:ilvl w:val="0"/>
          <w:numId w:val="1"/>
        </w:numPr>
        <w:tabs>
          <w:tab w:val="left" w:pos="934"/>
          <w:tab w:val="left" w:pos="936"/>
        </w:tabs>
        <w:spacing w:before="178" w:line="261" w:lineRule="auto"/>
        <w:ind w:right="194"/>
        <w:rPr>
          <w:sz w:val="24"/>
        </w:rPr>
      </w:pPr>
      <w:r>
        <w:rPr>
          <w:sz w:val="24"/>
        </w:rPr>
        <w:t>Güvenli internet kullanımı ile uyarı levhaların okulun muhtelif yerlerine asılması ve</w:t>
      </w:r>
      <w:r>
        <w:rPr>
          <w:spacing w:val="40"/>
          <w:sz w:val="24"/>
        </w:rPr>
        <w:t xml:space="preserve"> </w:t>
      </w:r>
      <w:r>
        <w:rPr>
          <w:sz w:val="24"/>
        </w:rPr>
        <w:t>sürekli olarak kalmasına,</w:t>
      </w:r>
    </w:p>
    <w:p w:rsidR="0006507F" w:rsidRDefault="007A0C83">
      <w:pPr>
        <w:pStyle w:val="ListeParagraf"/>
        <w:numPr>
          <w:ilvl w:val="0"/>
          <w:numId w:val="1"/>
        </w:numPr>
        <w:tabs>
          <w:tab w:val="left" w:pos="934"/>
          <w:tab w:val="left" w:pos="936"/>
        </w:tabs>
        <w:spacing w:before="153" w:line="256" w:lineRule="auto"/>
        <w:ind w:right="1017"/>
        <w:rPr>
          <w:sz w:val="24"/>
        </w:rPr>
      </w:pPr>
      <w:r>
        <w:rPr>
          <w:sz w:val="24"/>
        </w:rPr>
        <w:t xml:space="preserve">Okul sınırları içerisinde izinsiz fotoğraf/video çekilmemesi konusunda hassas </w:t>
      </w:r>
      <w:r>
        <w:rPr>
          <w:spacing w:val="-2"/>
          <w:sz w:val="24"/>
        </w:rPr>
        <w:t>davranılmasına,</w:t>
      </w:r>
    </w:p>
    <w:p w:rsidR="0006507F" w:rsidRDefault="007A0C83">
      <w:pPr>
        <w:pStyle w:val="ListeParagraf"/>
        <w:numPr>
          <w:ilvl w:val="0"/>
          <w:numId w:val="1"/>
        </w:numPr>
        <w:tabs>
          <w:tab w:val="left" w:pos="934"/>
        </w:tabs>
        <w:spacing w:before="165"/>
        <w:ind w:left="934" w:hanging="358"/>
        <w:rPr>
          <w:sz w:val="24"/>
        </w:rPr>
      </w:pPr>
      <w:proofErr w:type="spellStart"/>
      <w:r>
        <w:rPr>
          <w:sz w:val="24"/>
        </w:rPr>
        <w:t>eTwinning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faaliye</w:t>
      </w:r>
      <w:r>
        <w:rPr>
          <w:sz w:val="24"/>
        </w:rPr>
        <w:t>tlerinin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yaygınlaştırılmasına,</w:t>
      </w:r>
    </w:p>
    <w:p w:rsidR="0006507F" w:rsidRDefault="007A0C83">
      <w:pPr>
        <w:pStyle w:val="ListeParagraf"/>
        <w:numPr>
          <w:ilvl w:val="0"/>
          <w:numId w:val="1"/>
        </w:numPr>
        <w:tabs>
          <w:tab w:val="left" w:pos="934"/>
        </w:tabs>
        <w:spacing w:before="185"/>
        <w:ind w:left="934" w:hanging="358"/>
        <w:rPr>
          <w:sz w:val="24"/>
        </w:rPr>
      </w:pPr>
      <w:r>
        <w:rPr>
          <w:sz w:val="24"/>
        </w:rPr>
        <w:t>Güvenli</w:t>
      </w:r>
      <w:r>
        <w:rPr>
          <w:spacing w:val="-10"/>
          <w:sz w:val="24"/>
        </w:rPr>
        <w:t xml:space="preserve"> </w:t>
      </w:r>
      <w:r>
        <w:rPr>
          <w:sz w:val="24"/>
        </w:rPr>
        <w:t>internet</w:t>
      </w:r>
      <w:r>
        <w:rPr>
          <w:spacing w:val="-6"/>
          <w:sz w:val="24"/>
        </w:rPr>
        <w:t xml:space="preserve"> </w:t>
      </w:r>
      <w:r>
        <w:rPr>
          <w:sz w:val="24"/>
        </w:rPr>
        <w:t>günü</w:t>
      </w:r>
      <w:r>
        <w:rPr>
          <w:spacing w:val="-6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8"/>
          <w:sz w:val="24"/>
        </w:rPr>
        <w:t xml:space="preserve"> </w:t>
      </w:r>
      <w:r>
        <w:rPr>
          <w:sz w:val="24"/>
        </w:rPr>
        <w:t>çeşitli</w:t>
      </w:r>
      <w:r>
        <w:rPr>
          <w:spacing w:val="-7"/>
          <w:sz w:val="24"/>
        </w:rPr>
        <w:t xml:space="preserve"> </w:t>
      </w:r>
      <w:r>
        <w:rPr>
          <w:sz w:val="24"/>
        </w:rPr>
        <w:t>etkinliklerin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yapılmasına,</w:t>
      </w:r>
    </w:p>
    <w:p w:rsidR="0006507F" w:rsidRDefault="007A0C83">
      <w:pPr>
        <w:pStyle w:val="ListeParagraf"/>
        <w:numPr>
          <w:ilvl w:val="0"/>
          <w:numId w:val="1"/>
        </w:numPr>
        <w:tabs>
          <w:tab w:val="left" w:pos="934"/>
        </w:tabs>
        <w:spacing w:before="182"/>
        <w:ind w:left="934" w:hanging="358"/>
        <w:rPr>
          <w:sz w:val="24"/>
        </w:rPr>
      </w:pPr>
      <w:r>
        <w:rPr>
          <w:sz w:val="24"/>
        </w:rPr>
        <w:t>Veli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öğrenci</w:t>
      </w:r>
      <w:r>
        <w:rPr>
          <w:spacing w:val="-8"/>
          <w:sz w:val="24"/>
        </w:rPr>
        <w:t xml:space="preserve"> </w:t>
      </w:r>
      <w:r>
        <w:rPr>
          <w:sz w:val="24"/>
        </w:rPr>
        <w:t>bilgilendirilmelerinin</w:t>
      </w:r>
      <w:r>
        <w:rPr>
          <w:spacing w:val="-2"/>
          <w:sz w:val="24"/>
        </w:rPr>
        <w:t xml:space="preserve"> yapılmasına,</w:t>
      </w:r>
    </w:p>
    <w:p w:rsidR="0006507F" w:rsidRDefault="007A0C83">
      <w:pPr>
        <w:pStyle w:val="ListeParagraf"/>
        <w:numPr>
          <w:ilvl w:val="0"/>
          <w:numId w:val="1"/>
        </w:numPr>
        <w:tabs>
          <w:tab w:val="left" w:pos="934"/>
        </w:tabs>
        <w:spacing w:before="182"/>
        <w:ind w:left="934" w:hanging="358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>-Güvenlik</w:t>
      </w:r>
      <w:r>
        <w:rPr>
          <w:spacing w:val="-5"/>
          <w:sz w:val="24"/>
        </w:rPr>
        <w:t xml:space="preserve"> </w:t>
      </w:r>
      <w:r>
        <w:rPr>
          <w:sz w:val="24"/>
        </w:rPr>
        <w:t>konularına</w:t>
      </w:r>
      <w:r>
        <w:rPr>
          <w:spacing w:val="-5"/>
          <w:sz w:val="24"/>
        </w:rPr>
        <w:t xml:space="preserve"> </w:t>
      </w:r>
      <w:r>
        <w:rPr>
          <w:sz w:val="24"/>
        </w:rPr>
        <w:t>derslerde</w:t>
      </w:r>
      <w:r>
        <w:rPr>
          <w:spacing w:val="-6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verilmesine,</w:t>
      </w:r>
    </w:p>
    <w:p w:rsidR="0006507F" w:rsidRDefault="007A0C83">
      <w:pPr>
        <w:pStyle w:val="ListeParagraf"/>
        <w:numPr>
          <w:ilvl w:val="0"/>
          <w:numId w:val="1"/>
        </w:numPr>
        <w:tabs>
          <w:tab w:val="left" w:pos="934"/>
          <w:tab w:val="left" w:pos="936"/>
        </w:tabs>
        <w:spacing w:line="256" w:lineRule="auto"/>
        <w:ind w:right="517"/>
        <w:rPr>
          <w:sz w:val="24"/>
        </w:rPr>
      </w:pPr>
      <w:proofErr w:type="spellStart"/>
      <w:r>
        <w:rPr>
          <w:sz w:val="24"/>
        </w:rPr>
        <w:t>eSafety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etiketi</w:t>
      </w:r>
      <w:r>
        <w:rPr>
          <w:spacing w:val="35"/>
          <w:sz w:val="24"/>
        </w:rPr>
        <w:t xml:space="preserve"> </w:t>
      </w:r>
      <w:r>
        <w:rPr>
          <w:sz w:val="24"/>
        </w:rPr>
        <w:t>konusunda</w:t>
      </w:r>
      <w:r>
        <w:rPr>
          <w:spacing w:val="34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35"/>
          <w:sz w:val="24"/>
        </w:rPr>
        <w:t xml:space="preserve"> </w:t>
      </w:r>
      <w:r>
        <w:rPr>
          <w:sz w:val="24"/>
        </w:rPr>
        <w:t>devam</w:t>
      </w:r>
      <w:r>
        <w:rPr>
          <w:spacing w:val="34"/>
          <w:sz w:val="24"/>
        </w:rPr>
        <w:t xml:space="preserve"> </w:t>
      </w:r>
      <w:r>
        <w:rPr>
          <w:sz w:val="24"/>
        </w:rPr>
        <w:t>etmesine,</w:t>
      </w:r>
      <w:r>
        <w:rPr>
          <w:spacing w:val="35"/>
          <w:sz w:val="24"/>
        </w:rPr>
        <w:t xml:space="preserve"> </w:t>
      </w:r>
      <w:r>
        <w:rPr>
          <w:sz w:val="24"/>
        </w:rPr>
        <w:t>etiketin</w:t>
      </w:r>
      <w:r>
        <w:rPr>
          <w:spacing w:val="35"/>
          <w:sz w:val="24"/>
        </w:rPr>
        <w:t xml:space="preserve"> </w:t>
      </w:r>
      <w:r>
        <w:rPr>
          <w:sz w:val="24"/>
        </w:rPr>
        <w:t>altın</w:t>
      </w:r>
      <w:r>
        <w:rPr>
          <w:spacing w:val="32"/>
          <w:sz w:val="24"/>
        </w:rPr>
        <w:t xml:space="preserve"> </w:t>
      </w:r>
      <w:r>
        <w:rPr>
          <w:sz w:val="24"/>
        </w:rPr>
        <w:t>seviyeye ulaşması için gerekli gayretin gösterilmesine KARAR VERİLDİ.</w:t>
      </w:r>
    </w:p>
    <w:p w:rsidR="0006507F" w:rsidRDefault="0006507F">
      <w:pPr>
        <w:pStyle w:val="GvdeMetni"/>
        <w:spacing w:before="0"/>
        <w:ind w:left="0"/>
        <w:rPr>
          <w:sz w:val="20"/>
        </w:rPr>
      </w:pPr>
    </w:p>
    <w:p w:rsidR="0006507F" w:rsidRDefault="0006507F">
      <w:pPr>
        <w:pStyle w:val="GvdeMetni"/>
        <w:spacing w:before="162"/>
        <w:ind w:left="0"/>
        <w:rPr>
          <w:sz w:val="20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2697"/>
        <w:gridCol w:w="3080"/>
        <w:gridCol w:w="2508"/>
      </w:tblGrid>
      <w:tr w:rsidR="0006507F">
        <w:trPr>
          <w:trHeight w:val="852"/>
        </w:trPr>
        <w:tc>
          <w:tcPr>
            <w:tcW w:w="2697" w:type="dxa"/>
          </w:tcPr>
          <w:p w:rsidR="0006507F" w:rsidRDefault="00E65EC3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Ay Sınıfı Öğretmeni</w:t>
            </w:r>
          </w:p>
          <w:p w:rsidR="00E65EC3" w:rsidRDefault="00E65EC3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Sibel ALTAN</w:t>
            </w:r>
          </w:p>
        </w:tc>
        <w:tc>
          <w:tcPr>
            <w:tcW w:w="3080" w:type="dxa"/>
          </w:tcPr>
          <w:p w:rsidR="0006507F" w:rsidRDefault="00E65EC3">
            <w:pPr>
              <w:pStyle w:val="TableParagraph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Dünya Sınıfı Öğretmeni</w:t>
            </w:r>
          </w:p>
          <w:p w:rsidR="00E65EC3" w:rsidRDefault="00E65EC3">
            <w:pPr>
              <w:pStyle w:val="TableParagraph"/>
              <w:ind w:left="6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Gürünay</w:t>
            </w:r>
            <w:proofErr w:type="spellEnd"/>
            <w:r>
              <w:rPr>
                <w:sz w:val="24"/>
              </w:rPr>
              <w:t xml:space="preserve"> YILMAZ</w:t>
            </w:r>
          </w:p>
        </w:tc>
        <w:tc>
          <w:tcPr>
            <w:tcW w:w="2508" w:type="dxa"/>
          </w:tcPr>
          <w:p w:rsidR="0006507F" w:rsidRDefault="00E65EC3">
            <w:pPr>
              <w:pStyle w:val="TableParagraph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Yıldız Sınıfı Öğretmeni</w:t>
            </w:r>
          </w:p>
          <w:p w:rsidR="00E65EC3" w:rsidRDefault="00E65EC3">
            <w:pPr>
              <w:pStyle w:val="TableParagraph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Hafsa YILDIZ</w:t>
            </w:r>
          </w:p>
          <w:p w:rsidR="00E65EC3" w:rsidRDefault="00E65EC3">
            <w:pPr>
              <w:pStyle w:val="TableParagraph"/>
              <w:ind w:left="480"/>
              <w:jc w:val="left"/>
              <w:rPr>
                <w:sz w:val="24"/>
              </w:rPr>
            </w:pPr>
          </w:p>
          <w:p w:rsidR="00E65EC3" w:rsidRDefault="00E65EC3" w:rsidP="00E65EC3">
            <w:pPr>
              <w:pStyle w:val="TableParagraph"/>
              <w:ind w:left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Özel Eğitim Sınıfı </w:t>
            </w:r>
            <w:proofErr w:type="spellStart"/>
            <w:r>
              <w:rPr>
                <w:sz w:val="24"/>
              </w:rPr>
              <w:t>Öğrtemeni</w:t>
            </w:r>
            <w:proofErr w:type="spellEnd"/>
          </w:p>
          <w:p w:rsidR="00E65EC3" w:rsidRDefault="00E65EC3" w:rsidP="00E65EC3">
            <w:pPr>
              <w:pStyle w:val="TableParagraph"/>
              <w:ind w:left="480"/>
              <w:jc w:val="both"/>
              <w:rPr>
                <w:sz w:val="24"/>
              </w:rPr>
            </w:pPr>
            <w:r>
              <w:rPr>
                <w:sz w:val="24"/>
              </w:rPr>
              <w:t>Deniz SAKA</w:t>
            </w:r>
          </w:p>
        </w:tc>
      </w:tr>
      <w:tr w:rsidR="0006507F">
        <w:trPr>
          <w:trHeight w:val="585"/>
        </w:trPr>
        <w:tc>
          <w:tcPr>
            <w:tcW w:w="2697" w:type="dxa"/>
          </w:tcPr>
          <w:p w:rsidR="0006507F" w:rsidRDefault="0006507F">
            <w:pPr>
              <w:pStyle w:val="TableParagraph"/>
              <w:spacing w:before="271"/>
              <w:ind w:left="38" w:right="587"/>
              <w:rPr>
                <w:sz w:val="24"/>
              </w:rPr>
            </w:pPr>
          </w:p>
        </w:tc>
        <w:tc>
          <w:tcPr>
            <w:tcW w:w="3080" w:type="dxa"/>
          </w:tcPr>
          <w:p w:rsidR="0006507F" w:rsidRDefault="0006507F">
            <w:pPr>
              <w:pStyle w:val="TableParagraph"/>
              <w:spacing w:before="271"/>
              <w:ind w:left="145"/>
              <w:rPr>
                <w:sz w:val="24"/>
              </w:rPr>
            </w:pPr>
          </w:p>
        </w:tc>
        <w:tc>
          <w:tcPr>
            <w:tcW w:w="2508" w:type="dxa"/>
          </w:tcPr>
          <w:p w:rsidR="0006507F" w:rsidRDefault="0006507F">
            <w:pPr>
              <w:pStyle w:val="TableParagraph"/>
              <w:spacing w:before="271"/>
              <w:ind w:right="301"/>
              <w:jc w:val="right"/>
              <w:rPr>
                <w:sz w:val="24"/>
              </w:rPr>
            </w:pPr>
          </w:p>
        </w:tc>
      </w:tr>
      <w:tr w:rsidR="0006507F">
        <w:trPr>
          <w:trHeight w:val="266"/>
        </w:trPr>
        <w:tc>
          <w:tcPr>
            <w:tcW w:w="2697" w:type="dxa"/>
          </w:tcPr>
          <w:p w:rsidR="0006507F" w:rsidRDefault="0006507F">
            <w:pPr>
              <w:pStyle w:val="TableParagraph"/>
              <w:spacing w:line="246" w:lineRule="exact"/>
              <w:ind w:right="657"/>
              <w:rPr>
                <w:sz w:val="24"/>
              </w:rPr>
            </w:pPr>
          </w:p>
        </w:tc>
        <w:tc>
          <w:tcPr>
            <w:tcW w:w="3080" w:type="dxa"/>
          </w:tcPr>
          <w:p w:rsidR="0006507F" w:rsidRDefault="0006507F">
            <w:pPr>
              <w:pStyle w:val="TableParagraph"/>
              <w:spacing w:line="246" w:lineRule="exact"/>
              <w:ind w:left="145" w:right="1"/>
              <w:rPr>
                <w:sz w:val="24"/>
              </w:rPr>
            </w:pPr>
          </w:p>
        </w:tc>
        <w:tc>
          <w:tcPr>
            <w:tcW w:w="2508" w:type="dxa"/>
          </w:tcPr>
          <w:p w:rsidR="0006507F" w:rsidRDefault="0006507F">
            <w:pPr>
              <w:pStyle w:val="TableParagraph"/>
              <w:spacing w:line="246" w:lineRule="exact"/>
              <w:ind w:right="200"/>
              <w:jc w:val="right"/>
              <w:rPr>
                <w:sz w:val="24"/>
              </w:rPr>
            </w:pPr>
          </w:p>
        </w:tc>
      </w:tr>
    </w:tbl>
    <w:p w:rsidR="0006507F" w:rsidRDefault="0006507F">
      <w:pPr>
        <w:pStyle w:val="GvdeMetni"/>
        <w:spacing w:before="0"/>
        <w:ind w:left="0"/>
      </w:pPr>
    </w:p>
    <w:p w:rsidR="0006507F" w:rsidRDefault="0006507F">
      <w:pPr>
        <w:pStyle w:val="GvdeMetni"/>
        <w:spacing w:before="0"/>
        <w:ind w:left="0"/>
      </w:pPr>
    </w:p>
    <w:p w:rsidR="0006507F" w:rsidRDefault="0006507F">
      <w:pPr>
        <w:pStyle w:val="GvdeMetni"/>
        <w:spacing w:before="5"/>
        <w:ind w:left="0"/>
      </w:pPr>
    </w:p>
    <w:p w:rsidR="0006507F" w:rsidRDefault="00E65EC3">
      <w:pPr>
        <w:spacing w:line="398" w:lineRule="auto"/>
        <w:ind w:left="3674" w:right="3528"/>
        <w:jc w:val="center"/>
        <w:rPr>
          <w:b/>
          <w:sz w:val="24"/>
        </w:rPr>
      </w:pPr>
      <w:r>
        <w:rPr>
          <w:b/>
          <w:spacing w:val="-2"/>
          <w:sz w:val="24"/>
        </w:rPr>
        <w:t>UYGUNDUR 19.02.2024</w:t>
      </w:r>
    </w:p>
    <w:p w:rsidR="0006507F" w:rsidRDefault="00E65EC3">
      <w:pPr>
        <w:ind w:left="4114" w:right="3963" w:hanging="1"/>
        <w:jc w:val="center"/>
        <w:rPr>
          <w:b/>
          <w:sz w:val="24"/>
        </w:rPr>
      </w:pPr>
      <w:r>
        <w:rPr>
          <w:b/>
          <w:sz w:val="24"/>
        </w:rPr>
        <w:t xml:space="preserve">Nebiye GÜLER </w:t>
      </w:r>
      <w:r w:rsidR="007A0C83">
        <w:rPr>
          <w:b/>
          <w:sz w:val="24"/>
        </w:rPr>
        <w:t xml:space="preserve">Okul </w:t>
      </w:r>
      <w:r w:rsidR="007A0C83">
        <w:rPr>
          <w:b/>
          <w:spacing w:val="-2"/>
          <w:sz w:val="24"/>
        </w:rPr>
        <w:t>Müdürü</w:t>
      </w:r>
    </w:p>
    <w:sectPr w:rsidR="0006507F">
      <w:pgSz w:w="11920" w:h="16850"/>
      <w:pgMar w:top="110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2B17"/>
    <w:multiLevelType w:val="hybridMultilevel"/>
    <w:tmpl w:val="8D44FF70"/>
    <w:lvl w:ilvl="0" w:tplc="01FC9344">
      <w:start w:val="1"/>
      <w:numFmt w:val="decimal"/>
      <w:lvlText w:val="%1."/>
      <w:lvlJc w:val="left"/>
      <w:pPr>
        <w:ind w:left="936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6369762">
      <w:numFmt w:val="bullet"/>
      <w:lvlText w:val="•"/>
      <w:lvlJc w:val="left"/>
      <w:pPr>
        <w:ind w:left="1787" w:hanging="360"/>
      </w:pPr>
      <w:rPr>
        <w:rFonts w:hint="default"/>
        <w:lang w:val="tr-TR" w:eastAsia="en-US" w:bidi="ar-SA"/>
      </w:rPr>
    </w:lvl>
    <w:lvl w:ilvl="2" w:tplc="11B6B4CA">
      <w:numFmt w:val="bullet"/>
      <w:lvlText w:val="•"/>
      <w:lvlJc w:val="left"/>
      <w:pPr>
        <w:ind w:left="2634" w:hanging="360"/>
      </w:pPr>
      <w:rPr>
        <w:rFonts w:hint="default"/>
        <w:lang w:val="tr-TR" w:eastAsia="en-US" w:bidi="ar-SA"/>
      </w:rPr>
    </w:lvl>
    <w:lvl w:ilvl="3" w:tplc="3FECA658">
      <w:numFmt w:val="bullet"/>
      <w:lvlText w:val="•"/>
      <w:lvlJc w:val="left"/>
      <w:pPr>
        <w:ind w:left="3481" w:hanging="360"/>
      </w:pPr>
      <w:rPr>
        <w:rFonts w:hint="default"/>
        <w:lang w:val="tr-TR" w:eastAsia="en-US" w:bidi="ar-SA"/>
      </w:rPr>
    </w:lvl>
    <w:lvl w:ilvl="4" w:tplc="1C3EDBF2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72A22120">
      <w:numFmt w:val="bullet"/>
      <w:lvlText w:val="•"/>
      <w:lvlJc w:val="left"/>
      <w:pPr>
        <w:ind w:left="5175" w:hanging="360"/>
      </w:pPr>
      <w:rPr>
        <w:rFonts w:hint="default"/>
        <w:lang w:val="tr-TR" w:eastAsia="en-US" w:bidi="ar-SA"/>
      </w:rPr>
    </w:lvl>
    <w:lvl w:ilvl="6" w:tplc="2AC05992">
      <w:numFmt w:val="bullet"/>
      <w:lvlText w:val="•"/>
      <w:lvlJc w:val="left"/>
      <w:pPr>
        <w:ind w:left="6022" w:hanging="360"/>
      </w:pPr>
      <w:rPr>
        <w:rFonts w:hint="default"/>
        <w:lang w:val="tr-TR" w:eastAsia="en-US" w:bidi="ar-SA"/>
      </w:rPr>
    </w:lvl>
    <w:lvl w:ilvl="7" w:tplc="C2E0945A">
      <w:numFmt w:val="bullet"/>
      <w:lvlText w:val="•"/>
      <w:lvlJc w:val="left"/>
      <w:pPr>
        <w:ind w:left="6869" w:hanging="360"/>
      </w:pPr>
      <w:rPr>
        <w:rFonts w:hint="default"/>
        <w:lang w:val="tr-TR" w:eastAsia="en-US" w:bidi="ar-SA"/>
      </w:rPr>
    </w:lvl>
    <w:lvl w:ilvl="8" w:tplc="A6A0D8A2">
      <w:numFmt w:val="bullet"/>
      <w:lvlText w:val="•"/>
      <w:lvlJc w:val="left"/>
      <w:pPr>
        <w:ind w:left="7716" w:hanging="360"/>
      </w:pPr>
      <w:rPr>
        <w:rFonts w:hint="default"/>
        <w:lang w:val="tr-TR" w:eastAsia="en-US" w:bidi="ar-SA"/>
      </w:rPr>
    </w:lvl>
  </w:abstractNum>
  <w:abstractNum w:abstractNumId="1">
    <w:nsid w:val="3A2D1C76"/>
    <w:multiLevelType w:val="hybridMultilevel"/>
    <w:tmpl w:val="369EC8CC"/>
    <w:lvl w:ilvl="0" w:tplc="B5C6E55C">
      <w:start w:val="1"/>
      <w:numFmt w:val="decimal"/>
      <w:lvlText w:val="%1."/>
      <w:lvlJc w:val="left"/>
      <w:pPr>
        <w:ind w:left="936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5806C46">
      <w:numFmt w:val="bullet"/>
      <w:lvlText w:val="•"/>
      <w:lvlJc w:val="left"/>
      <w:pPr>
        <w:ind w:left="1787" w:hanging="360"/>
      </w:pPr>
      <w:rPr>
        <w:rFonts w:hint="default"/>
        <w:lang w:val="tr-TR" w:eastAsia="en-US" w:bidi="ar-SA"/>
      </w:rPr>
    </w:lvl>
    <w:lvl w:ilvl="2" w:tplc="1488229C">
      <w:numFmt w:val="bullet"/>
      <w:lvlText w:val="•"/>
      <w:lvlJc w:val="left"/>
      <w:pPr>
        <w:ind w:left="2634" w:hanging="360"/>
      </w:pPr>
      <w:rPr>
        <w:rFonts w:hint="default"/>
        <w:lang w:val="tr-TR" w:eastAsia="en-US" w:bidi="ar-SA"/>
      </w:rPr>
    </w:lvl>
    <w:lvl w:ilvl="3" w:tplc="3006E500">
      <w:numFmt w:val="bullet"/>
      <w:lvlText w:val="•"/>
      <w:lvlJc w:val="left"/>
      <w:pPr>
        <w:ind w:left="3481" w:hanging="360"/>
      </w:pPr>
      <w:rPr>
        <w:rFonts w:hint="default"/>
        <w:lang w:val="tr-TR" w:eastAsia="en-US" w:bidi="ar-SA"/>
      </w:rPr>
    </w:lvl>
    <w:lvl w:ilvl="4" w:tplc="F3CA12AA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7068C84C">
      <w:numFmt w:val="bullet"/>
      <w:lvlText w:val="•"/>
      <w:lvlJc w:val="left"/>
      <w:pPr>
        <w:ind w:left="5175" w:hanging="360"/>
      </w:pPr>
      <w:rPr>
        <w:rFonts w:hint="default"/>
        <w:lang w:val="tr-TR" w:eastAsia="en-US" w:bidi="ar-SA"/>
      </w:rPr>
    </w:lvl>
    <w:lvl w:ilvl="6" w:tplc="8E0243E4">
      <w:numFmt w:val="bullet"/>
      <w:lvlText w:val="•"/>
      <w:lvlJc w:val="left"/>
      <w:pPr>
        <w:ind w:left="6022" w:hanging="360"/>
      </w:pPr>
      <w:rPr>
        <w:rFonts w:hint="default"/>
        <w:lang w:val="tr-TR" w:eastAsia="en-US" w:bidi="ar-SA"/>
      </w:rPr>
    </w:lvl>
    <w:lvl w:ilvl="7" w:tplc="D0C4AB02">
      <w:numFmt w:val="bullet"/>
      <w:lvlText w:val="•"/>
      <w:lvlJc w:val="left"/>
      <w:pPr>
        <w:ind w:left="6869" w:hanging="360"/>
      </w:pPr>
      <w:rPr>
        <w:rFonts w:hint="default"/>
        <w:lang w:val="tr-TR" w:eastAsia="en-US" w:bidi="ar-SA"/>
      </w:rPr>
    </w:lvl>
    <w:lvl w:ilvl="8" w:tplc="FB463274">
      <w:numFmt w:val="bullet"/>
      <w:lvlText w:val="•"/>
      <w:lvlJc w:val="left"/>
      <w:pPr>
        <w:ind w:left="7716" w:hanging="360"/>
      </w:pPr>
      <w:rPr>
        <w:rFonts w:hint="default"/>
        <w:lang w:val="tr-TR" w:eastAsia="en-US" w:bidi="ar-SA"/>
      </w:rPr>
    </w:lvl>
  </w:abstractNum>
  <w:abstractNum w:abstractNumId="2">
    <w:nsid w:val="50C01B5F"/>
    <w:multiLevelType w:val="hybridMultilevel"/>
    <w:tmpl w:val="6CA0C314"/>
    <w:lvl w:ilvl="0" w:tplc="8E78FB2E">
      <w:start w:val="1"/>
      <w:numFmt w:val="decimal"/>
      <w:lvlText w:val="%1."/>
      <w:lvlJc w:val="left"/>
      <w:pPr>
        <w:ind w:left="936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96620FA">
      <w:numFmt w:val="bullet"/>
      <w:lvlText w:val="•"/>
      <w:lvlJc w:val="left"/>
      <w:pPr>
        <w:ind w:left="1787" w:hanging="360"/>
      </w:pPr>
      <w:rPr>
        <w:rFonts w:hint="default"/>
        <w:lang w:val="tr-TR" w:eastAsia="en-US" w:bidi="ar-SA"/>
      </w:rPr>
    </w:lvl>
    <w:lvl w:ilvl="2" w:tplc="7520AE6C">
      <w:numFmt w:val="bullet"/>
      <w:lvlText w:val="•"/>
      <w:lvlJc w:val="left"/>
      <w:pPr>
        <w:ind w:left="2634" w:hanging="360"/>
      </w:pPr>
      <w:rPr>
        <w:rFonts w:hint="default"/>
        <w:lang w:val="tr-TR" w:eastAsia="en-US" w:bidi="ar-SA"/>
      </w:rPr>
    </w:lvl>
    <w:lvl w:ilvl="3" w:tplc="10F021C4">
      <w:numFmt w:val="bullet"/>
      <w:lvlText w:val="•"/>
      <w:lvlJc w:val="left"/>
      <w:pPr>
        <w:ind w:left="3481" w:hanging="360"/>
      </w:pPr>
      <w:rPr>
        <w:rFonts w:hint="default"/>
        <w:lang w:val="tr-TR" w:eastAsia="en-US" w:bidi="ar-SA"/>
      </w:rPr>
    </w:lvl>
    <w:lvl w:ilvl="4" w:tplc="DFC4E10A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C7BC0846">
      <w:numFmt w:val="bullet"/>
      <w:lvlText w:val="•"/>
      <w:lvlJc w:val="left"/>
      <w:pPr>
        <w:ind w:left="5175" w:hanging="360"/>
      </w:pPr>
      <w:rPr>
        <w:rFonts w:hint="default"/>
        <w:lang w:val="tr-TR" w:eastAsia="en-US" w:bidi="ar-SA"/>
      </w:rPr>
    </w:lvl>
    <w:lvl w:ilvl="6" w:tplc="D4485578">
      <w:numFmt w:val="bullet"/>
      <w:lvlText w:val="•"/>
      <w:lvlJc w:val="left"/>
      <w:pPr>
        <w:ind w:left="6022" w:hanging="360"/>
      </w:pPr>
      <w:rPr>
        <w:rFonts w:hint="default"/>
        <w:lang w:val="tr-TR" w:eastAsia="en-US" w:bidi="ar-SA"/>
      </w:rPr>
    </w:lvl>
    <w:lvl w:ilvl="7" w:tplc="74F67EE2">
      <w:numFmt w:val="bullet"/>
      <w:lvlText w:val="•"/>
      <w:lvlJc w:val="left"/>
      <w:pPr>
        <w:ind w:left="6869" w:hanging="360"/>
      </w:pPr>
      <w:rPr>
        <w:rFonts w:hint="default"/>
        <w:lang w:val="tr-TR" w:eastAsia="en-US" w:bidi="ar-SA"/>
      </w:rPr>
    </w:lvl>
    <w:lvl w:ilvl="8" w:tplc="3EDE4F64">
      <w:numFmt w:val="bullet"/>
      <w:lvlText w:val="•"/>
      <w:lvlJc w:val="left"/>
      <w:pPr>
        <w:ind w:left="7716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07F"/>
    <w:rsid w:val="0006507F"/>
    <w:rsid w:val="00381332"/>
    <w:rsid w:val="00493804"/>
    <w:rsid w:val="004B2108"/>
    <w:rsid w:val="007A0C83"/>
    <w:rsid w:val="00AB27FF"/>
    <w:rsid w:val="00C047F4"/>
    <w:rsid w:val="00DC6B3D"/>
    <w:rsid w:val="00E65EC3"/>
    <w:rsid w:val="00E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0"/>
      <w:ind w:left="9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0"/>
      <w:ind w:left="934" w:hanging="35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AralkYok">
    <w:name w:val="No Spacing"/>
    <w:uiPriority w:val="1"/>
    <w:qFormat/>
    <w:rsid w:val="004B2108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0"/>
      <w:ind w:left="9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0"/>
      <w:ind w:left="934" w:hanging="35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AralkYok">
    <w:name w:val="No Spacing"/>
    <w:uiPriority w:val="1"/>
    <w:qFormat/>
    <w:rsid w:val="004B2108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2024-02-19T11:25:00Z</cp:lastPrinted>
  <dcterms:created xsi:type="dcterms:W3CDTF">2024-02-19T11:26:00Z</dcterms:created>
  <dcterms:modified xsi:type="dcterms:W3CDTF">2024-02-19T11:26:00Z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2024-02-19T00:00:00Z</vt:filetime>
  </property>
  <property fmtid="{D5CDD505-2E9C-101B-9397-08002B2CF9AE}" pid="5" name="Producer">
    <vt:lpwstr>3-Heights(TM) PDF Security Shell 4.8.25.2 (http://www.pdf-tools.com)</vt:lpwstr>
  </property>
</Properties>
</file>